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732CE" w14:textId="77777777" w:rsidR="00FD1A99" w:rsidRDefault="00FD1A99" w:rsidP="000B1FEB">
      <w:pPr>
        <w:jc w:val="center"/>
        <w:rPr>
          <w:rFonts w:ascii="Times New Roman" w:hAnsi="Times New Roman"/>
        </w:rPr>
      </w:pPr>
      <w:r w:rsidRPr="009654FA">
        <w:rPr>
          <w:rFonts w:ascii="Times New Roman" w:hAnsi="Times New Roman"/>
          <w:b/>
        </w:rPr>
        <w:t>Table</w:t>
      </w:r>
      <w:r w:rsidR="002A3E5D" w:rsidRPr="009654FA">
        <w:rPr>
          <w:rFonts w:ascii="Times New Roman" w:hAnsi="Times New Roman"/>
          <w:b/>
          <w:lang w:val="sr-Cyrl-CS"/>
        </w:rPr>
        <w:t xml:space="preserve"> 9.1.</w:t>
      </w:r>
      <w:r w:rsidR="002A3E5D" w:rsidRPr="009654FA">
        <w:rPr>
          <w:rFonts w:ascii="Times New Roman" w:hAnsi="Times New Roman"/>
          <w:lang w:val="sr-Cyrl-CS"/>
        </w:rPr>
        <w:t xml:space="preserve"> </w:t>
      </w:r>
      <w:r w:rsidRPr="009654FA">
        <w:rPr>
          <w:rFonts w:ascii="Times New Roman" w:hAnsi="Times New Roman"/>
        </w:rPr>
        <w:t>Scientific</w:t>
      </w:r>
      <w:r w:rsidRPr="009654FA">
        <w:rPr>
          <w:rFonts w:ascii="Times New Roman" w:hAnsi="Times New Roman"/>
          <w:lang w:val="sr-Cyrl-CS"/>
        </w:rPr>
        <w:t xml:space="preserve">, </w:t>
      </w:r>
      <w:r w:rsidRPr="009654FA">
        <w:rPr>
          <w:rFonts w:ascii="Times New Roman" w:hAnsi="Times New Roman"/>
        </w:rPr>
        <w:t>artistic and professional qualifications of teacher and teaching engagement</w:t>
      </w:r>
    </w:p>
    <w:p w14:paraId="1944F329" w14:textId="77777777" w:rsidR="000B1FEB" w:rsidRPr="009654FA" w:rsidRDefault="000B1FEB" w:rsidP="000B1FEB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979"/>
        <w:gridCol w:w="717"/>
        <w:gridCol w:w="1859"/>
        <w:gridCol w:w="571"/>
        <w:gridCol w:w="1709"/>
        <w:gridCol w:w="289"/>
        <w:gridCol w:w="1527"/>
        <w:gridCol w:w="742"/>
        <w:gridCol w:w="1512"/>
      </w:tblGrid>
      <w:tr w:rsidR="00115EC2" w:rsidRPr="002959AB" w14:paraId="6BC8BD96" w14:textId="77777777" w:rsidTr="000B1FEB">
        <w:trPr>
          <w:cantSplit/>
          <w:trHeight w:val="340"/>
        </w:trPr>
        <w:tc>
          <w:tcPr>
            <w:tcW w:w="1964" w:type="pct"/>
            <w:gridSpan w:val="4"/>
            <w:shd w:val="clear" w:color="auto" w:fill="F2F2F2" w:themeFill="background1" w:themeFillShade="F2"/>
            <w:vAlign w:val="center"/>
          </w:tcPr>
          <w:p w14:paraId="05313C12" w14:textId="77777777" w:rsidR="00115EC2" w:rsidRPr="002959AB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2959A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36" w:type="pct"/>
            <w:gridSpan w:val="6"/>
            <w:vAlign w:val="center"/>
          </w:tcPr>
          <w:p w14:paraId="4CDA3FA7" w14:textId="77777777" w:rsidR="00115EC2" w:rsidRPr="000B1FEB" w:rsidRDefault="00E65928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0B1FEB">
              <w:rPr>
                <w:rFonts w:ascii="Times New Roman" w:hAnsi="Times New Roman"/>
                <w:b/>
                <w:sz w:val="20"/>
                <w:szCs w:val="20"/>
              </w:rPr>
              <w:t>Gorica Bošković</w:t>
            </w:r>
            <w:r w:rsidR="000B1FEB" w:rsidRPr="000B1FEB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115EC2" w:rsidRPr="002959AB" w14:paraId="0172BCFF" w14:textId="77777777" w:rsidTr="000B1FEB">
        <w:trPr>
          <w:cantSplit/>
          <w:trHeight w:val="340"/>
        </w:trPr>
        <w:tc>
          <w:tcPr>
            <w:tcW w:w="1964" w:type="pct"/>
            <w:gridSpan w:val="4"/>
            <w:shd w:val="clear" w:color="auto" w:fill="F2F2F2" w:themeFill="background1" w:themeFillShade="F2"/>
            <w:vAlign w:val="center"/>
          </w:tcPr>
          <w:p w14:paraId="0F1E0E1E" w14:textId="77777777" w:rsidR="00115EC2" w:rsidRPr="002959AB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3036" w:type="pct"/>
            <w:gridSpan w:val="6"/>
            <w:vAlign w:val="center"/>
          </w:tcPr>
          <w:p w14:paraId="0F105AA9" w14:textId="77777777" w:rsidR="00115EC2" w:rsidRPr="002959AB" w:rsidRDefault="0026715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115EC2" w:rsidRPr="002959AB" w14:paraId="070B569D" w14:textId="77777777" w:rsidTr="000B1FEB">
        <w:trPr>
          <w:cantSplit/>
          <w:trHeight w:val="340"/>
        </w:trPr>
        <w:tc>
          <w:tcPr>
            <w:tcW w:w="1964" w:type="pct"/>
            <w:gridSpan w:val="4"/>
            <w:shd w:val="clear" w:color="auto" w:fill="F2F2F2" w:themeFill="background1" w:themeFillShade="F2"/>
            <w:vAlign w:val="center"/>
          </w:tcPr>
          <w:p w14:paraId="29C92D93" w14:textId="77777777" w:rsidR="00115EC2" w:rsidRPr="002959AB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 w:rsidRPr="002959AB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 w:rsidRPr="002959AB">
              <w:rPr>
                <w:rFonts w:ascii="Times New Roman" w:hAnsi="Times New Roman"/>
                <w:b/>
                <w:sz w:val="20"/>
                <w:szCs w:val="20"/>
              </w:rPr>
              <w:t xml:space="preserve"> employing</w:t>
            </w: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2959AB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 w:rsidRPr="002959AB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36" w:type="pct"/>
            <w:gridSpan w:val="6"/>
            <w:vAlign w:val="center"/>
          </w:tcPr>
          <w:p w14:paraId="25E616F4" w14:textId="77777777" w:rsidR="00115EC2" w:rsidRPr="002959AB" w:rsidRDefault="0026715D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Faculty of Economics, Niš, since 1994</w:t>
            </w:r>
          </w:p>
        </w:tc>
      </w:tr>
      <w:tr w:rsidR="00115EC2" w:rsidRPr="002959AB" w14:paraId="71CEA5AD" w14:textId="77777777" w:rsidTr="000B1FEB">
        <w:trPr>
          <w:cantSplit/>
          <w:trHeight w:val="340"/>
        </w:trPr>
        <w:tc>
          <w:tcPr>
            <w:tcW w:w="1964" w:type="pct"/>
            <w:gridSpan w:val="4"/>
            <w:shd w:val="clear" w:color="auto" w:fill="F2F2F2" w:themeFill="background1" w:themeFillShade="F2"/>
            <w:vAlign w:val="center"/>
          </w:tcPr>
          <w:p w14:paraId="59067733" w14:textId="77777777" w:rsidR="00115EC2" w:rsidRPr="002959AB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36" w:type="pct"/>
            <w:gridSpan w:val="6"/>
            <w:vAlign w:val="center"/>
          </w:tcPr>
          <w:p w14:paraId="6817BD86" w14:textId="77777777" w:rsidR="00115EC2" w:rsidRPr="002959AB" w:rsidRDefault="0026715D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Economic Development and Economic Policy</w:t>
            </w:r>
          </w:p>
        </w:tc>
      </w:tr>
      <w:tr w:rsidR="002A3E5D" w:rsidRPr="002959AB" w14:paraId="461DE2B6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FB6E28C" w14:textId="77777777" w:rsidR="002A3E5D" w:rsidRPr="002959AB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2A3E5D" w:rsidRPr="002959AB" w14:paraId="10B7AF04" w14:textId="77777777" w:rsidTr="00BC4D68">
        <w:trPr>
          <w:cantSplit/>
          <w:trHeight w:val="340"/>
        </w:trPr>
        <w:tc>
          <w:tcPr>
            <w:tcW w:w="732" w:type="pct"/>
            <w:gridSpan w:val="2"/>
            <w:vAlign w:val="center"/>
          </w:tcPr>
          <w:p w14:paraId="038F2F65" w14:textId="77777777" w:rsidR="002A3E5D" w:rsidRPr="002959AB" w:rsidRDefault="002A3E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43" w:type="pct"/>
            <w:vAlign w:val="center"/>
          </w:tcPr>
          <w:p w14:paraId="2719EFEA" w14:textId="77777777" w:rsidR="002A3E5D" w:rsidRPr="002959AB" w:rsidRDefault="001935B8" w:rsidP="00BC4D6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162" w:type="pct"/>
            <w:gridSpan w:val="2"/>
            <w:vAlign w:val="center"/>
          </w:tcPr>
          <w:p w14:paraId="29159CA8" w14:textId="77777777" w:rsidR="002A3E5D" w:rsidRPr="002959AB" w:rsidRDefault="00AB1BE7" w:rsidP="00BC4D6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85" w:type="pct"/>
            <w:gridSpan w:val="3"/>
            <w:vAlign w:val="center"/>
          </w:tcPr>
          <w:p w14:paraId="3D2798CC" w14:textId="77777777" w:rsidR="002A3E5D" w:rsidRPr="002959AB" w:rsidRDefault="00F12431" w:rsidP="00BC4D6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78" w:type="pct"/>
            <w:gridSpan w:val="2"/>
            <w:vAlign w:val="center"/>
          </w:tcPr>
          <w:p w14:paraId="331D93B1" w14:textId="77777777" w:rsidR="002A3E5D" w:rsidRPr="002959AB" w:rsidRDefault="005F58EC" w:rsidP="00BC4D6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2959AB" w14:paraId="7879593A" w14:textId="77777777" w:rsidTr="00BC4D68">
        <w:trPr>
          <w:cantSplit/>
          <w:trHeight w:val="340"/>
        </w:trPr>
        <w:tc>
          <w:tcPr>
            <w:tcW w:w="732" w:type="pct"/>
            <w:gridSpan w:val="2"/>
            <w:vAlign w:val="center"/>
          </w:tcPr>
          <w:p w14:paraId="71C1EB64" w14:textId="77777777" w:rsidR="00F12431" w:rsidRPr="002959AB" w:rsidRDefault="00F12431" w:rsidP="00BC4D68">
            <w:pPr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43" w:type="pct"/>
            <w:vAlign w:val="center"/>
          </w:tcPr>
          <w:p w14:paraId="37704B59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2013.</w:t>
            </w:r>
          </w:p>
        </w:tc>
        <w:tc>
          <w:tcPr>
            <w:tcW w:w="1162" w:type="pct"/>
            <w:gridSpan w:val="2"/>
            <w:vAlign w:val="center"/>
          </w:tcPr>
          <w:p w14:paraId="6A075E16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Faculty of Economics, Niš</w:t>
            </w:r>
          </w:p>
        </w:tc>
        <w:tc>
          <w:tcPr>
            <w:tcW w:w="1685" w:type="pct"/>
            <w:gridSpan w:val="3"/>
            <w:vAlign w:val="center"/>
          </w:tcPr>
          <w:p w14:paraId="37B15A25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Economics </w:t>
            </w:r>
          </w:p>
        </w:tc>
        <w:tc>
          <w:tcPr>
            <w:tcW w:w="1078" w:type="pct"/>
            <w:gridSpan w:val="2"/>
            <w:vAlign w:val="center"/>
          </w:tcPr>
          <w:p w14:paraId="29DC035A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Economic Development and Economic Policy</w:t>
            </w:r>
          </w:p>
        </w:tc>
      </w:tr>
      <w:tr w:rsidR="00F12431" w:rsidRPr="002959AB" w14:paraId="68847822" w14:textId="77777777" w:rsidTr="00BC4D68">
        <w:trPr>
          <w:cantSplit/>
          <w:trHeight w:val="340"/>
        </w:trPr>
        <w:tc>
          <w:tcPr>
            <w:tcW w:w="732" w:type="pct"/>
            <w:gridSpan w:val="2"/>
            <w:vAlign w:val="center"/>
          </w:tcPr>
          <w:p w14:paraId="6260F57D" w14:textId="77777777" w:rsidR="00F12431" w:rsidRPr="002959AB" w:rsidRDefault="00F12431" w:rsidP="00BC4D68">
            <w:pPr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43" w:type="pct"/>
            <w:vAlign w:val="center"/>
          </w:tcPr>
          <w:p w14:paraId="3CB69A25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2003.</w:t>
            </w:r>
          </w:p>
        </w:tc>
        <w:tc>
          <w:tcPr>
            <w:tcW w:w="1162" w:type="pct"/>
            <w:gridSpan w:val="2"/>
            <w:vAlign w:val="center"/>
          </w:tcPr>
          <w:p w14:paraId="44446032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Faculty of Economics, Belgrade</w:t>
            </w:r>
          </w:p>
        </w:tc>
        <w:tc>
          <w:tcPr>
            <w:tcW w:w="1685" w:type="pct"/>
            <w:gridSpan w:val="3"/>
            <w:vAlign w:val="center"/>
          </w:tcPr>
          <w:p w14:paraId="0E2B4771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Economics </w:t>
            </w:r>
          </w:p>
        </w:tc>
        <w:tc>
          <w:tcPr>
            <w:tcW w:w="1078" w:type="pct"/>
            <w:gridSpan w:val="2"/>
            <w:vAlign w:val="center"/>
          </w:tcPr>
          <w:p w14:paraId="2D607565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Economic Development and Economic Policy</w:t>
            </w:r>
          </w:p>
        </w:tc>
      </w:tr>
      <w:tr w:rsidR="00115EC2" w:rsidRPr="002959AB" w14:paraId="040637B5" w14:textId="77777777" w:rsidTr="00BC4D68">
        <w:trPr>
          <w:cantSplit/>
          <w:trHeight w:val="340"/>
        </w:trPr>
        <w:tc>
          <w:tcPr>
            <w:tcW w:w="732" w:type="pct"/>
            <w:gridSpan w:val="2"/>
            <w:vAlign w:val="center"/>
          </w:tcPr>
          <w:p w14:paraId="3D01A564" w14:textId="77777777" w:rsidR="00115EC2" w:rsidRPr="002959AB" w:rsidRDefault="00E564B4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Specialization</w:t>
            </w:r>
          </w:p>
        </w:tc>
        <w:tc>
          <w:tcPr>
            <w:tcW w:w="343" w:type="pct"/>
            <w:vAlign w:val="center"/>
          </w:tcPr>
          <w:p w14:paraId="0332BC88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62" w:type="pct"/>
            <w:gridSpan w:val="2"/>
            <w:vAlign w:val="center"/>
          </w:tcPr>
          <w:p w14:paraId="4C7760A8" w14:textId="77777777" w:rsidR="00115EC2" w:rsidRPr="002959AB" w:rsidRDefault="00115EC2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85" w:type="pct"/>
            <w:gridSpan w:val="3"/>
            <w:vAlign w:val="center"/>
          </w:tcPr>
          <w:p w14:paraId="1AC3F02B" w14:textId="77777777" w:rsidR="00115EC2" w:rsidRPr="002959AB" w:rsidRDefault="00115EC2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69E151A6" w14:textId="77777777" w:rsidR="00115EC2" w:rsidRPr="002959AB" w:rsidRDefault="00115EC2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12431" w:rsidRPr="002959AB" w14:paraId="29F66D67" w14:textId="77777777" w:rsidTr="00BC4D68">
        <w:trPr>
          <w:cantSplit/>
          <w:trHeight w:val="340"/>
        </w:trPr>
        <w:tc>
          <w:tcPr>
            <w:tcW w:w="732" w:type="pct"/>
            <w:gridSpan w:val="2"/>
            <w:vAlign w:val="center"/>
          </w:tcPr>
          <w:p w14:paraId="7D93CB87" w14:textId="77777777" w:rsidR="00F12431" w:rsidRPr="002959AB" w:rsidRDefault="00F12431" w:rsidP="00BC4D6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959AB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43" w:type="pct"/>
            <w:vAlign w:val="center"/>
          </w:tcPr>
          <w:p w14:paraId="29F403C3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1998.</w:t>
            </w:r>
          </w:p>
        </w:tc>
        <w:tc>
          <w:tcPr>
            <w:tcW w:w="1162" w:type="pct"/>
            <w:gridSpan w:val="2"/>
            <w:vAlign w:val="center"/>
          </w:tcPr>
          <w:p w14:paraId="1141244A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Faculty of Economics, Belgrade</w:t>
            </w:r>
          </w:p>
        </w:tc>
        <w:tc>
          <w:tcPr>
            <w:tcW w:w="1685" w:type="pct"/>
            <w:gridSpan w:val="3"/>
            <w:vAlign w:val="center"/>
          </w:tcPr>
          <w:p w14:paraId="0B19D333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Economics </w:t>
            </w:r>
          </w:p>
        </w:tc>
        <w:tc>
          <w:tcPr>
            <w:tcW w:w="1078" w:type="pct"/>
            <w:gridSpan w:val="2"/>
            <w:vAlign w:val="center"/>
          </w:tcPr>
          <w:p w14:paraId="78C7F45C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Economic Development and Economic Policy</w:t>
            </w:r>
          </w:p>
        </w:tc>
      </w:tr>
      <w:tr w:rsidR="00F12431" w:rsidRPr="002959AB" w14:paraId="0775DCA2" w14:textId="77777777" w:rsidTr="00BC4D68">
        <w:trPr>
          <w:cantSplit/>
          <w:trHeight w:val="340"/>
        </w:trPr>
        <w:tc>
          <w:tcPr>
            <w:tcW w:w="732" w:type="pct"/>
            <w:gridSpan w:val="2"/>
            <w:vAlign w:val="center"/>
          </w:tcPr>
          <w:p w14:paraId="6DCFC52F" w14:textId="77777777" w:rsidR="00F12431" w:rsidRPr="002959AB" w:rsidRDefault="00F12431" w:rsidP="00BC4D6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959AB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43" w:type="pct"/>
            <w:vAlign w:val="center"/>
          </w:tcPr>
          <w:p w14:paraId="56CC81D3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1994.</w:t>
            </w:r>
          </w:p>
        </w:tc>
        <w:tc>
          <w:tcPr>
            <w:tcW w:w="1162" w:type="pct"/>
            <w:gridSpan w:val="2"/>
            <w:vAlign w:val="center"/>
          </w:tcPr>
          <w:p w14:paraId="7E9D6F43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Faculty of Economics, Niš</w:t>
            </w:r>
          </w:p>
        </w:tc>
        <w:tc>
          <w:tcPr>
            <w:tcW w:w="1685" w:type="pct"/>
            <w:gridSpan w:val="3"/>
            <w:vAlign w:val="center"/>
          </w:tcPr>
          <w:p w14:paraId="78C267F4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Economics </w:t>
            </w:r>
          </w:p>
        </w:tc>
        <w:tc>
          <w:tcPr>
            <w:tcW w:w="1078" w:type="pct"/>
            <w:gridSpan w:val="2"/>
            <w:vAlign w:val="center"/>
          </w:tcPr>
          <w:p w14:paraId="551AFD57" w14:textId="77777777" w:rsidR="00F12431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Economic Development and Economic Policy</w:t>
            </w:r>
          </w:p>
        </w:tc>
      </w:tr>
      <w:tr w:rsidR="002A3E5D" w:rsidRPr="002959AB" w14:paraId="77B994C3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F9DE727" w14:textId="77777777" w:rsidR="002A3E5D" w:rsidRPr="002959AB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2959A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37798E" w:rsidRPr="002959AB" w14:paraId="32077512" w14:textId="77777777" w:rsidTr="00BC4D68">
        <w:trPr>
          <w:cantSplit/>
          <w:trHeight w:val="340"/>
        </w:trPr>
        <w:tc>
          <w:tcPr>
            <w:tcW w:w="264" w:type="pct"/>
            <w:vAlign w:val="center"/>
          </w:tcPr>
          <w:p w14:paraId="258CF5A0" w14:textId="77777777" w:rsidR="002A3E5D" w:rsidRPr="002959AB" w:rsidRDefault="00050FD0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68" w:type="pct"/>
            <w:vAlign w:val="center"/>
          </w:tcPr>
          <w:p w14:paraId="2BB7CD79" w14:textId="77777777" w:rsidR="002A3E5D" w:rsidRPr="002959AB" w:rsidRDefault="000E206C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05" w:type="pct"/>
            <w:gridSpan w:val="3"/>
            <w:vAlign w:val="center"/>
          </w:tcPr>
          <w:p w14:paraId="45526656" w14:textId="77777777" w:rsidR="002A3E5D" w:rsidRPr="002959AB" w:rsidRDefault="00E564B4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295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17" w:type="pct"/>
            <w:vAlign w:val="center"/>
          </w:tcPr>
          <w:p w14:paraId="052CC0BF" w14:textId="77777777" w:rsidR="002A3E5D" w:rsidRPr="002959AB" w:rsidRDefault="008B1305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 w:rsidRPr="002959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 w:rsidRPr="002959AB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23" w:type="pct"/>
            <w:gridSpan w:val="3"/>
            <w:vAlign w:val="center"/>
          </w:tcPr>
          <w:p w14:paraId="20EB0826" w14:textId="77777777" w:rsidR="002A3E5D" w:rsidRPr="002959AB" w:rsidRDefault="00006AF5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 w:rsidRPr="002959AB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23" w:type="pct"/>
            <w:vAlign w:val="center"/>
          </w:tcPr>
          <w:p w14:paraId="73A46C73" w14:textId="77777777" w:rsidR="00F12431" w:rsidRPr="002959AB" w:rsidRDefault="00F12431" w:rsidP="00BC4D68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2959A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05E15F08" w14:textId="77777777" w:rsidR="002A3E5D" w:rsidRPr="002959AB" w:rsidRDefault="00050FD0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Pr="002959AB"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 w:rsidRPr="002959AB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Pr="002959AB"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37798E" w:rsidRPr="002959AB" w14:paraId="7F4CC384" w14:textId="77777777" w:rsidTr="00BC4D68">
        <w:trPr>
          <w:cantSplit/>
          <w:trHeight w:val="340"/>
        </w:trPr>
        <w:tc>
          <w:tcPr>
            <w:tcW w:w="264" w:type="pct"/>
            <w:vAlign w:val="center"/>
          </w:tcPr>
          <w:p w14:paraId="63231219" w14:textId="77777777" w:rsidR="00115EC2" w:rsidRPr="002959AB" w:rsidRDefault="00115EC2" w:rsidP="00BC4D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537A2BC3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4612</w:t>
            </w:r>
          </w:p>
        </w:tc>
        <w:tc>
          <w:tcPr>
            <w:tcW w:w="1505" w:type="pct"/>
            <w:gridSpan w:val="3"/>
            <w:vAlign w:val="center"/>
          </w:tcPr>
          <w:p w14:paraId="10EDBA26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Industrial Economics</w:t>
            </w:r>
          </w:p>
        </w:tc>
        <w:tc>
          <w:tcPr>
            <w:tcW w:w="817" w:type="pct"/>
            <w:vAlign w:val="center"/>
          </w:tcPr>
          <w:p w14:paraId="0B0B0346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23" w:type="pct"/>
            <w:gridSpan w:val="3"/>
            <w:vAlign w:val="center"/>
          </w:tcPr>
          <w:p w14:paraId="40894223" w14:textId="77777777" w:rsidR="00115EC2" w:rsidRDefault="009654FA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CBB0AE9" w14:textId="77777777" w:rsidR="00BC4D68" w:rsidRPr="002959AB" w:rsidRDefault="00BC4D68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23" w:type="pct"/>
            <w:vAlign w:val="center"/>
          </w:tcPr>
          <w:p w14:paraId="5E9E7073" w14:textId="77777777" w:rsidR="00115EC2" w:rsidRPr="002959AB" w:rsidRDefault="009654FA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7798E" w:rsidRPr="002959AB" w14:paraId="7340697F" w14:textId="77777777" w:rsidTr="00BC4D68">
        <w:trPr>
          <w:cantSplit/>
          <w:trHeight w:val="340"/>
        </w:trPr>
        <w:tc>
          <w:tcPr>
            <w:tcW w:w="264" w:type="pct"/>
            <w:vAlign w:val="center"/>
          </w:tcPr>
          <w:p w14:paraId="3EF593B1" w14:textId="77777777" w:rsidR="00115EC2" w:rsidRPr="002959AB" w:rsidRDefault="00115EC2" w:rsidP="00BC4D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6E2FC723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4622</w:t>
            </w:r>
          </w:p>
        </w:tc>
        <w:tc>
          <w:tcPr>
            <w:tcW w:w="1505" w:type="pct"/>
            <w:gridSpan w:val="3"/>
            <w:vAlign w:val="center"/>
          </w:tcPr>
          <w:p w14:paraId="39F781C0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Industrial Management</w:t>
            </w:r>
          </w:p>
        </w:tc>
        <w:tc>
          <w:tcPr>
            <w:tcW w:w="817" w:type="pct"/>
            <w:vAlign w:val="center"/>
          </w:tcPr>
          <w:p w14:paraId="67397C4A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23" w:type="pct"/>
            <w:gridSpan w:val="3"/>
            <w:vAlign w:val="center"/>
          </w:tcPr>
          <w:p w14:paraId="2361FF0C" w14:textId="77777777" w:rsidR="00BC4D68" w:rsidRDefault="00BC4D68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018232E0" w14:textId="77777777" w:rsidR="00115EC2" w:rsidRPr="002959AB" w:rsidRDefault="00BC4D68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23" w:type="pct"/>
            <w:vAlign w:val="center"/>
          </w:tcPr>
          <w:p w14:paraId="7AE661BC" w14:textId="77777777" w:rsidR="00115EC2" w:rsidRPr="002959AB" w:rsidRDefault="009654FA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7798E" w:rsidRPr="002959AB" w14:paraId="3A306517" w14:textId="77777777" w:rsidTr="00BC4D68">
        <w:trPr>
          <w:cantSplit/>
          <w:trHeight w:val="340"/>
        </w:trPr>
        <w:tc>
          <w:tcPr>
            <w:tcW w:w="264" w:type="pct"/>
            <w:vAlign w:val="center"/>
          </w:tcPr>
          <w:p w14:paraId="091C30CA" w14:textId="77777777" w:rsidR="00115EC2" w:rsidRPr="002959AB" w:rsidRDefault="00115EC2" w:rsidP="00BC4D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19886E68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4638</w:t>
            </w:r>
          </w:p>
        </w:tc>
        <w:tc>
          <w:tcPr>
            <w:tcW w:w="1505" w:type="pct"/>
            <w:gridSpan w:val="3"/>
            <w:vAlign w:val="center"/>
          </w:tcPr>
          <w:p w14:paraId="22004807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Quality Management</w:t>
            </w:r>
          </w:p>
        </w:tc>
        <w:tc>
          <w:tcPr>
            <w:tcW w:w="817" w:type="pct"/>
            <w:vAlign w:val="center"/>
          </w:tcPr>
          <w:p w14:paraId="7FD7E984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23" w:type="pct"/>
            <w:gridSpan w:val="3"/>
            <w:vAlign w:val="center"/>
          </w:tcPr>
          <w:p w14:paraId="192656E8" w14:textId="77777777" w:rsidR="00BC4D68" w:rsidRDefault="00BC4D68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EE0AFC3" w14:textId="77777777" w:rsidR="00115EC2" w:rsidRPr="002959AB" w:rsidRDefault="00BC4D68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23" w:type="pct"/>
            <w:vAlign w:val="center"/>
          </w:tcPr>
          <w:p w14:paraId="3CC3AF7F" w14:textId="77777777" w:rsidR="00115EC2" w:rsidRPr="002959AB" w:rsidRDefault="009654FA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7798E" w:rsidRPr="002959AB" w14:paraId="78A88F95" w14:textId="77777777" w:rsidTr="00BC4D68">
        <w:trPr>
          <w:cantSplit/>
          <w:trHeight w:val="340"/>
        </w:trPr>
        <w:tc>
          <w:tcPr>
            <w:tcW w:w="264" w:type="pct"/>
            <w:vAlign w:val="center"/>
          </w:tcPr>
          <w:p w14:paraId="6DA307E8" w14:textId="77777777" w:rsidR="00115EC2" w:rsidRPr="002959AB" w:rsidRDefault="00115EC2" w:rsidP="00BC4D6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22734658" w14:textId="09F096CC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7</w:t>
            </w:r>
            <w:r w:rsidR="00654788">
              <w:rPr>
                <w:rFonts w:ascii="Times New Roman" w:hAnsi="Times New Roman"/>
                <w:sz w:val="20"/>
                <w:szCs w:val="20"/>
              </w:rPr>
              <w:t>5</w:t>
            </w:r>
            <w:r w:rsidRPr="002959AB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505" w:type="pct"/>
            <w:gridSpan w:val="3"/>
            <w:vAlign w:val="center"/>
          </w:tcPr>
          <w:p w14:paraId="3B5E6992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Service Quality Management</w:t>
            </w:r>
          </w:p>
        </w:tc>
        <w:tc>
          <w:tcPr>
            <w:tcW w:w="817" w:type="pct"/>
            <w:vAlign w:val="center"/>
          </w:tcPr>
          <w:p w14:paraId="3004EA72" w14:textId="77777777" w:rsidR="00115EC2" w:rsidRPr="002959AB" w:rsidRDefault="0026715D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23" w:type="pct"/>
            <w:gridSpan w:val="3"/>
            <w:vAlign w:val="center"/>
          </w:tcPr>
          <w:p w14:paraId="47A2DA2D" w14:textId="77777777" w:rsidR="00115EC2" w:rsidRPr="002959AB" w:rsidRDefault="009654FA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23" w:type="pct"/>
            <w:vAlign w:val="center"/>
          </w:tcPr>
          <w:p w14:paraId="4D98C41E" w14:textId="77777777" w:rsidR="00115EC2" w:rsidRPr="002959AB" w:rsidRDefault="009654FA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2959AB" w14:paraId="12894E1E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5993B6A" w14:textId="77777777" w:rsidR="002A3E5D" w:rsidRPr="002959AB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2959A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 w:rsidRPr="002959AB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2959A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 w:rsidRPr="002959AB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 w:rsidRPr="002959AB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 w:rsidRPr="002959AB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2959A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9654FA" w:rsidRPr="002959AB" w14:paraId="2BAB6450" w14:textId="77777777" w:rsidTr="000B1FEB">
        <w:trPr>
          <w:cantSplit/>
          <w:trHeight w:val="340"/>
        </w:trPr>
        <w:tc>
          <w:tcPr>
            <w:tcW w:w="264" w:type="pct"/>
            <w:vAlign w:val="center"/>
          </w:tcPr>
          <w:p w14:paraId="38868B13" w14:textId="77777777" w:rsidR="009654FA" w:rsidRPr="002959AB" w:rsidRDefault="009654FA" w:rsidP="000B1FE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6" w:type="pct"/>
            <w:gridSpan w:val="9"/>
          </w:tcPr>
          <w:p w14:paraId="1C9217E5" w14:textId="77777777" w:rsidR="009654FA" w:rsidRPr="002959AB" w:rsidRDefault="009654FA" w:rsidP="009654FA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Gligorijević, Ž., Bošković, G. (2025). </w:t>
            </w:r>
            <w:r w:rsidRPr="002959AB">
              <w:rPr>
                <w:rStyle w:val="Emphasis"/>
                <w:rFonts w:ascii="Times New Roman" w:hAnsi="Times New Roman"/>
                <w:sz w:val="20"/>
                <w:szCs w:val="20"/>
              </w:rPr>
              <w:t>Industrial Management</w:t>
            </w:r>
            <w:r w:rsidRPr="002959AB">
              <w:rPr>
                <w:rFonts w:ascii="Times New Roman" w:hAnsi="Times New Roman"/>
                <w:sz w:val="20"/>
                <w:szCs w:val="20"/>
              </w:rPr>
              <w:t xml:space="preserve">, textbook, Niš: Faculty of Economics, 360 pages. </w:t>
            </w:r>
          </w:p>
        </w:tc>
      </w:tr>
      <w:tr w:rsidR="009654FA" w:rsidRPr="002959AB" w14:paraId="3DB01E83" w14:textId="77777777" w:rsidTr="000B1FEB">
        <w:trPr>
          <w:cantSplit/>
          <w:trHeight w:val="340"/>
        </w:trPr>
        <w:tc>
          <w:tcPr>
            <w:tcW w:w="264" w:type="pct"/>
            <w:vAlign w:val="center"/>
          </w:tcPr>
          <w:p w14:paraId="69342CC6" w14:textId="77777777" w:rsidR="009654FA" w:rsidRPr="002959AB" w:rsidRDefault="009654FA" w:rsidP="000B1FE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6" w:type="pct"/>
            <w:gridSpan w:val="9"/>
          </w:tcPr>
          <w:p w14:paraId="11A68E5C" w14:textId="77777777" w:rsidR="009654FA" w:rsidRPr="002959AB" w:rsidRDefault="009654FA" w:rsidP="009654F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Bošković, M., Radosavljević, M. (2020). </w:t>
            </w:r>
            <w:r w:rsidRPr="002959AB">
              <w:rPr>
                <w:rStyle w:val="Emphasis"/>
                <w:rFonts w:ascii="Times New Roman" w:hAnsi="Times New Roman"/>
                <w:sz w:val="20"/>
                <w:szCs w:val="20"/>
              </w:rPr>
              <w:t>Service Quality Management</w:t>
            </w:r>
            <w:r w:rsidRPr="002959AB">
              <w:rPr>
                <w:rFonts w:ascii="Times New Roman" w:hAnsi="Times New Roman"/>
                <w:sz w:val="20"/>
                <w:szCs w:val="20"/>
              </w:rPr>
              <w:t xml:space="preserve">, monograph, Niš: Faculty of Economics, 246 pages. </w:t>
            </w:r>
          </w:p>
        </w:tc>
      </w:tr>
      <w:tr w:rsidR="009654FA" w:rsidRPr="002959AB" w14:paraId="7427D985" w14:textId="77777777" w:rsidTr="000B1FEB">
        <w:trPr>
          <w:cantSplit/>
          <w:trHeight w:val="340"/>
        </w:trPr>
        <w:tc>
          <w:tcPr>
            <w:tcW w:w="264" w:type="pct"/>
            <w:vAlign w:val="center"/>
          </w:tcPr>
          <w:p w14:paraId="288F5F2F" w14:textId="77777777" w:rsidR="009654FA" w:rsidRPr="002959AB" w:rsidRDefault="009654FA" w:rsidP="000B1FE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6" w:type="pct"/>
            <w:gridSpan w:val="9"/>
          </w:tcPr>
          <w:p w14:paraId="1F434E84" w14:textId="77777777" w:rsidR="009654FA" w:rsidRPr="002959AB" w:rsidRDefault="009654FA" w:rsidP="009654F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Bošković, G., Anđelković-Pešić, M. (2011). </w:t>
            </w:r>
            <w:r w:rsidRPr="002959AB">
              <w:rPr>
                <w:rStyle w:val="Emphasis"/>
                <w:rFonts w:ascii="Times New Roman" w:hAnsi="Times New Roman"/>
                <w:sz w:val="20"/>
                <w:szCs w:val="20"/>
              </w:rPr>
              <w:t>Quality Management – the Basis of Enterprise and Economic Competitiveness</w:t>
            </w:r>
            <w:r w:rsidRPr="002959AB">
              <w:rPr>
                <w:rFonts w:ascii="Times New Roman" w:hAnsi="Times New Roman"/>
                <w:sz w:val="20"/>
                <w:szCs w:val="20"/>
              </w:rPr>
              <w:t xml:space="preserve">, monograph, Niš: Faculty of Economics, 208 pages. </w:t>
            </w:r>
          </w:p>
        </w:tc>
      </w:tr>
      <w:tr w:rsidR="009654FA" w:rsidRPr="002959AB" w14:paraId="6073D863" w14:textId="77777777" w:rsidTr="000B1FEB">
        <w:trPr>
          <w:cantSplit/>
          <w:trHeight w:val="340"/>
        </w:trPr>
        <w:tc>
          <w:tcPr>
            <w:tcW w:w="264" w:type="pct"/>
            <w:vAlign w:val="center"/>
          </w:tcPr>
          <w:p w14:paraId="37D0ACAB" w14:textId="77777777" w:rsidR="009654FA" w:rsidRPr="002959AB" w:rsidRDefault="009654FA" w:rsidP="000B1FE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6" w:type="pct"/>
            <w:gridSpan w:val="9"/>
          </w:tcPr>
          <w:p w14:paraId="5B7CDE95" w14:textId="77777777" w:rsidR="009654FA" w:rsidRPr="002959AB" w:rsidRDefault="009654FA" w:rsidP="009654F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Gligorijević, Ž., Bošković, G. (2007). </w:t>
            </w:r>
            <w:r w:rsidRPr="002959AB">
              <w:rPr>
                <w:rStyle w:val="Emphasis"/>
                <w:rFonts w:ascii="Times New Roman" w:hAnsi="Times New Roman"/>
                <w:sz w:val="20"/>
                <w:szCs w:val="20"/>
              </w:rPr>
              <w:t>Mechanism for Improving Industrial Competitiveness</w:t>
            </w:r>
            <w:r w:rsidRPr="002959AB">
              <w:rPr>
                <w:rFonts w:ascii="Times New Roman" w:hAnsi="Times New Roman"/>
                <w:sz w:val="20"/>
                <w:szCs w:val="20"/>
              </w:rPr>
              <w:t xml:space="preserve">, monograph, Niš: Faculty of Economics, 138 pages. </w:t>
            </w:r>
          </w:p>
        </w:tc>
      </w:tr>
      <w:tr w:rsidR="009654FA" w:rsidRPr="002959AB" w14:paraId="4E089B68" w14:textId="77777777" w:rsidTr="000B1FEB">
        <w:trPr>
          <w:cantSplit/>
          <w:trHeight w:val="340"/>
        </w:trPr>
        <w:tc>
          <w:tcPr>
            <w:tcW w:w="264" w:type="pct"/>
            <w:vAlign w:val="center"/>
          </w:tcPr>
          <w:p w14:paraId="57413B22" w14:textId="77777777" w:rsidR="009654FA" w:rsidRPr="002959AB" w:rsidRDefault="009654FA" w:rsidP="000B1FE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6" w:type="pct"/>
            <w:gridSpan w:val="9"/>
          </w:tcPr>
          <w:p w14:paraId="7C867A23" w14:textId="77777777" w:rsidR="009654FA" w:rsidRPr="002959AB" w:rsidRDefault="009654FA" w:rsidP="009654F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Anđelković-Pešić, M., Barac, N., Jovanović, S., Đorđević, B., Đekić, S., Bošković, G. (2013). “Possibilities for the Six Sigma Concept Implementation in Small Enterprises”, </w:t>
            </w:r>
            <w:r w:rsidRPr="002959AB">
              <w:rPr>
                <w:rStyle w:val="Emphasis"/>
                <w:rFonts w:ascii="Times New Roman" w:hAnsi="Times New Roman"/>
                <w:sz w:val="20"/>
                <w:szCs w:val="20"/>
              </w:rPr>
              <w:t>Technics Technologies Education Management</w:t>
            </w:r>
            <w:r w:rsidRPr="002959AB">
              <w:rPr>
                <w:rFonts w:ascii="Times New Roman" w:hAnsi="Times New Roman"/>
                <w:sz w:val="20"/>
                <w:szCs w:val="20"/>
              </w:rPr>
              <w:t xml:space="preserve">, 8(1), Sarajevo, pp. 309–315. </w:t>
            </w:r>
          </w:p>
        </w:tc>
      </w:tr>
      <w:tr w:rsidR="009654FA" w:rsidRPr="002959AB" w14:paraId="3F42EE78" w14:textId="77777777" w:rsidTr="000B1FEB">
        <w:trPr>
          <w:cantSplit/>
          <w:trHeight w:val="340"/>
        </w:trPr>
        <w:tc>
          <w:tcPr>
            <w:tcW w:w="264" w:type="pct"/>
            <w:vAlign w:val="center"/>
          </w:tcPr>
          <w:p w14:paraId="3B3EC703" w14:textId="77777777" w:rsidR="009654FA" w:rsidRPr="002959AB" w:rsidRDefault="009654FA" w:rsidP="000B1FE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6" w:type="pct"/>
            <w:gridSpan w:val="9"/>
          </w:tcPr>
          <w:p w14:paraId="72659CF2" w14:textId="77777777" w:rsidR="009654FA" w:rsidRPr="002959AB" w:rsidRDefault="009654FA" w:rsidP="009654F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Bošković, G., Savić, Lj., Mićić, V. (2016). “Innovation as a Determinant of Competitiveness and Development of Small and Medium-Sized Enterprises in the Republic of Serbia”, </w:t>
            </w:r>
            <w:r w:rsidRPr="002959AB">
              <w:rPr>
                <w:rStyle w:val="Emphasis"/>
                <w:rFonts w:ascii="Times New Roman" w:hAnsi="Times New Roman"/>
                <w:sz w:val="20"/>
                <w:szCs w:val="20"/>
              </w:rPr>
              <w:t>Teme</w:t>
            </w:r>
            <w:r w:rsidRPr="002959AB">
              <w:rPr>
                <w:rFonts w:ascii="Times New Roman" w:hAnsi="Times New Roman"/>
                <w:sz w:val="20"/>
                <w:szCs w:val="20"/>
              </w:rPr>
              <w:t xml:space="preserve">, 40(1), pp. 171–185. </w:t>
            </w:r>
          </w:p>
        </w:tc>
      </w:tr>
      <w:tr w:rsidR="009654FA" w:rsidRPr="002959AB" w14:paraId="5484E19D" w14:textId="77777777" w:rsidTr="000B1FEB">
        <w:trPr>
          <w:cantSplit/>
          <w:trHeight w:val="340"/>
        </w:trPr>
        <w:tc>
          <w:tcPr>
            <w:tcW w:w="264" w:type="pct"/>
            <w:vAlign w:val="center"/>
          </w:tcPr>
          <w:p w14:paraId="05C3437F" w14:textId="77777777" w:rsidR="009654FA" w:rsidRPr="002959AB" w:rsidRDefault="009654FA" w:rsidP="000B1FE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6" w:type="pct"/>
            <w:gridSpan w:val="9"/>
          </w:tcPr>
          <w:p w14:paraId="2F0100B5" w14:textId="77777777" w:rsidR="009654FA" w:rsidRPr="002959AB" w:rsidRDefault="009654FA" w:rsidP="009654FA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2959AB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Savić, Lj., Bošković, G., Mićić, V. (2016). “Serbian Agro-industry – Potentials and Perspectives”, </w:t>
            </w:r>
            <w:r w:rsidRPr="002959AB">
              <w:rPr>
                <w:rStyle w:val="Emphasis"/>
                <w:rFonts w:ascii="Times New Roman" w:hAnsi="Times New Roman"/>
                <w:b w:val="0"/>
                <w:bCs/>
                <w:sz w:val="20"/>
                <w:szCs w:val="20"/>
              </w:rPr>
              <w:t>Economics of Agriculture</w:t>
            </w:r>
            <w:r w:rsidRPr="002959AB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, 63(1), pp. 107–122. </w:t>
            </w:r>
          </w:p>
        </w:tc>
      </w:tr>
      <w:tr w:rsidR="009654FA" w:rsidRPr="002959AB" w14:paraId="18A89AB0" w14:textId="77777777" w:rsidTr="000B1FEB">
        <w:trPr>
          <w:cantSplit/>
          <w:trHeight w:val="340"/>
        </w:trPr>
        <w:tc>
          <w:tcPr>
            <w:tcW w:w="264" w:type="pct"/>
            <w:vAlign w:val="center"/>
          </w:tcPr>
          <w:p w14:paraId="08D03747" w14:textId="77777777" w:rsidR="009654FA" w:rsidRPr="002959AB" w:rsidRDefault="009654FA" w:rsidP="000B1FE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6" w:type="pct"/>
            <w:gridSpan w:val="9"/>
          </w:tcPr>
          <w:p w14:paraId="36E56035" w14:textId="77777777" w:rsidR="009654FA" w:rsidRPr="002959AB" w:rsidRDefault="009654FA" w:rsidP="009654FA">
            <w:pPr>
              <w:jc w:val="both"/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</w:pPr>
            <w:r w:rsidRPr="002959AB">
              <w:rPr>
                <w:rFonts w:ascii="Times New Roman" w:hAnsi="Times New Roman"/>
                <w:bCs/>
                <w:sz w:val="20"/>
                <w:szCs w:val="20"/>
              </w:rPr>
              <w:t xml:space="preserve">Mićić, V., Savić, Lj., Bošković, G. (2020). “Technological Structure and Work Productivity in the Manufacturing Industry of the Republic of Serbia – Area Level”, </w:t>
            </w:r>
            <w:r w:rsidRPr="002959AB">
              <w:rPr>
                <w:rStyle w:val="Emphasis"/>
                <w:rFonts w:ascii="Times New Roman" w:hAnsi="Times New Roman"/>
                <w:bCs/>
                <w:sz w:val="20"/>
                <w:szCs w:val="20"/>
              </w:rPr>
              <w:t>Teme</w:t>
            </w:r>
            <w:r w:rsidRPr="002959AB">
              <w:rPr>
                <w:rFonts w:ascii="Times New Roman" w:hAnsi="Times New Roman"/>
                <w:bCs/>
                <w:sz w:val="20"/>
                <w:szCs w:val="20"/>
              </w:rPr>
              <w:t xml:space="preserve">, 44(3), pp. 1005–1020. </w:t>
            </w:r>
          </w:p>
        </w:tc>
      </w:tr>
      <w:tr w:rsidR="009654FA" w:rsidRPr="002959AB" w14:paraId="69A2B6A9" w14:textId="77777777" w:rsidTr="000B1FEB">
        <w:trPr>
          <w:cantSplit/>
          <w:trHeight w:val="340"/>
        </w:trPr>
        <w:tc>
          <w:tcPr>
            <w:tcW w:w="264" w:type="pct"/>
            <w:vAlign w:val="center"/>
          </w:tcPr>
          <w:p w14:paraId="174305B7" w14:textId="77777777" w:rsidR="009654FA" w:rsidRPr="002959AB" w:rsidRDefault="009654FA" w:rsidP="000B1FE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6" w:type="pct"/>
            <w:gridSpan w:val="9"/>
          </w:tcPr>
          <w:p w14:paraId="013F04AB" w14:textId="77777777" w:rsidR="009654FA" w:rsidRPr="002959AB" w:rsidRDefault="009654FA" w:rsidP="009654FA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noProof/>
                <w:sz w:val="20"/>
                <w:szCs w:val="20"/>
                <w:lang w:val="sr-Latn-CS"/>
              </w:rPr>
            </w:pPr>
            <w:r w:rsidRPr="002959AB">
              <w:rPr>
                <w:b w:val="0"/>
                <w:sz w:val="20"/>
                <w:szCs w:val="20"/>
              </w:rPr>
              <w:t xml:space="preserve">Bugarčić, F., Mićić, V., Bošković, G. (2023). “The Nexus Between Trade Infrastructure Development and Export: The Case of Central and Eastern European Countries”, </w:t>
            </w:r>
            <w:r w:rsidRPr="002959AB">
              <w:rPr>
                <w:rStyle w:val="Emphasis"/>
                <w:b w:val="0"/>
                <w:sz w:val="20"/>
                <w:szCs w:val="20"/>
              </w:rPr>
              <w:t>Teme</w:t>
            </w:r>
            <w:r w:rsidRPr="002959AB">
              <w:rPr>
                <w:b w:val="0"/>
                <w:sz w:val="20"/>
                <w:szCs w:val="20"/>
              </w:rPr>
              <w:t xml:space="preserve">, 47(4), pp. 907–922. </w:t>
            </w:r>
          </w:p>
        </w:tc>
      </w:tr>
      <w:tr w:rsidR="009654FA" w:rsidRPr="002959AB" w14:paraId="59BEA7FA" w14:textId="77777777" w:rsidTr="000B1FEB">
        <w:trPr>
          <w:cantSplit/>
          <w:trHeight w:val="340"/>
        </w:trPr>
        <w:tc>
          <w:tcPr>
            <w:tcW w:w="264" w:type="pct"/>
            <w:vAlign w:val="center"/>
          </w:tcPr>
          <w:p w14:paraId="2246677C" w14:textId="77777777" w:rsidR="009654FA" w:rsidRPr="002959AB" w:rsidRDefault="009654FA" w:rsidP="000B1FEB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6" w:type="pct"/>
            <w:gridSpan w:val="9"/>
          </w:tcPr>
          <w:p w14:paraId="01FCC92E" w14:textId="77777777" w:rsidR="009654FA" w:rsidRPr="002959AB" w:rsidRDefault="009654FA" w:rsidP="009654F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Bošković, G., Dejanović, M. (2023). “Investments in Research Activities of the Manufacturing Industry and Innovativeness in the Economy of the Republic of Serbia”, </w:t>
            </w:r>
            <w:r w:rsidRPr="002959AB">
              <w:rPr>
                <w:rStyle w:val="Emphasis"/>
                <w:rFonts w:ascii="Times New Roman" w:hAnsi="Times New Roman"/>
                <w:sz w:val="20"/>
                <w:szCs w:val="20"/>
              </w:rPr>
              <w:t>Economic Themes</w:t>
            </w:r>
            <w:r w:rsidRPr="002959AB">
              <w:rPr>
                <w:rFonts w:ascii="Times New Roman" w:hAnsi="Times New Roman"/>
                <w:sz w:val="20"/>
                <w:szCs w:val="20"/>
              </w:rPr>
              <w:t>, 61(3), pp. 365–385.</w:t>
            </w:r>
          </w:p>
        </w:tc>
      </w:tr>
      <w:tr w:rsidR="00706EE9" w:rsidRPr="002959AB" w14:paraId="44F60ED2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23EF97E" w14:textId="77777777" w:rsidR="00706EE9" w:rsidRPr="002959AB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2959A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2959AB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2959A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 w:rsidRPr="002959AB"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2959A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 w:rsidRPr="002959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959A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2959AB" w14:paraId="265F0385" w14:textId="77777777" w:rsidTr="00BC4D68">
        <w:trPr>
          <w:cantSplit/>
          <w:trHeight w:val="340"/>
        </w:trPr>
        <w:tc>
          <w:tcPr>
            <w:tcW w:w="1075" w:type="pct"/>
            <w:gridSpan w:val="3"/>
            <w:vAlign w:val="center"/>
          </w:tcPr>
          <w:p w14:paraId="2EA36309" w14:textId="77777777" w:rsidR="00706EE9" w:rsidRPr="002959AB" w:rsidRDefault="00706EE9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925" w:type="pct"/>
            <w:gridSpan w:val="7"/>
            <w:vAlign w:val="center"/>
          </w:tcPr>
          <w:p w14:paraId="4D1B2B75" w14:textId="77777777" w:rsidR="00706EE9" w:rsidRPr="002959AB" w:rsidRDefault="009654FA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336</w:t>
            </w:r>
          </w:p>
        </w:tc>
      </w:tr>
      <w:tr w:rsidR="00706EE9" w:rsidRPr="002959AB" w14:paraId="6A421832" w14:textId="77777777" w:rsidTr="00BC4D68">
        <w:trPr>
          <w:cantSplit/>
          <w:trHeight w:val="340"/>
        </w:trPr>
        <w:tc>
          <w:tcPr>
            <w:tcW w:w="1075" w:type="pct"/>
            <w:gridSpan w:val="3"/>
            <w:vAlign w:val="center"/>
          </w:tcPr>
          <w:p w14:paraId="2616BAE4" w14:textId="77777777" w:rsidR="00706EE9" w:rsidRPr="002959AB" w:rsidRDefault="00706EE9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2959A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925" w:type="pct"/>
            <w:gridSpan w:val="7"/>
            <w:vAlign w:val="center"/>
          </w:tcPr>
          <w:p w14:paraId="510C91CC" w14:textId="77777777" w:rsidR="00706EE9" w:rsidRPr="002959AB" w:rsidRDefault="009654FA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06EE9" w:rsidRPr="002959AB" w14:paraId="15EC0866" w14:textId="77777777" w:rsidTr="00BC4D68">
        <w:trPr>
          <w:cantSplit/>
          <w:trHeight w:val="340"/>
        </w:trPr>
        <w:tc>
          <w:tcPr>
            <w:tcW w:w="1075" w:type="pct"/>
            <w:gridSpan w:val="3"/>
            <w:vAlign w:val="center"/>
          </w:tcPr>
          <w:p w14:paraId="04A7353F" w14:textId="77777777" w:rsidR="00706EE9" w:rsidRPr="002959AB" w:rsidRDefault="00706EE9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2117" w:type="pct"/>
            <w:gridSpan w:val="4"/>
            <w:vAlign w:val="center"/>
          </w:tcPr>
          <w:p w14:paraId="1DB267C3" w14:textId="77777777" w:rsidR="00706EE9" w:rsidRPr="002959AB" w:rsidRDefault="00706EE9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9654FA" w:rsidRPr="002959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8" w:type="pct"/>
            <w:gridSpan w:val="3"/>
            <w:vAlign w:val="center"/>
          </w:tcPr>
          <w:p w14:paraId="60436E51" w14:textId="77777777" w:rsidR="00706EE9" w:rsidRPr="002959AB" w:rsidRDefault="00706EE9" w:rsidP="00BC4D6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959AB">
              <w:rPr>
                <w:rFonts w:ascii="Times New Roman" w:hAnsi="Times New Roman"/>
                <w:sz w:val="20"/>
                <w:szCs w:val="20"/>
              </w:rPr>
              <w:t xml:space="preserve">International </w:t>
            </w:r>
          </w:p>
        </w:tc>
      </w:tr>
      <w:tr w:rsidR="00706EE9" w:rsidRPr="002959AB" w14:paraId="6CF2751B" w14:textId="77777777" w:rsidTr="00BC4D68">
        <w:trPr>
          <w:cantSplit/>
          <w:trHeight w:val="340"/>
        </w:trPr>
        <w:tc>
          <w:tcPr>
            <w:tcW w:w="1075" w:type="pct"/>
            <w:gridSpan w:val="3"/>
            <w:vAlign w:val="center"/>
          </w:tcPr>
          <w:p w14:paraId="1B0AE4E8" w14:textId="77777777" w:rsidR="00706EE9" w:rsidRPr="002959AB" w:rsidRDefault="00706EE9" w:rsidP="00BC4D68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2959AB"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2959AB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925" w:type="pct"/>
            <w:gridSpan w:val="7"/>
            <w:vAlign w:val="center"/>
          </w:tcPr>
          <w:p w14:paraId="0BFC666F" w14:textId="77777777" w:rsidR="00706EE9" w:rsidRPr="002959AB" w:rsidRDefault="009654FA" w:rsidP="00BC4D6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959AB">
              <w:rPr>
                <w:rFonts w:ascii="Times New Roman" w:eastAsia="Times New Roman" w:hAnsi="Times New Roman"/>
                <w:sz w:val="20"/>
                <w:szCs w:val="20"/>
              </w:rPr>
              <w:t xml:space="preserve">Member of the Ethics Committee of the University; Member of the Council of the Faculty of Economics; Deputy Head of the Department of National Economy and Finance ; Head of the Faculty Scientific Seminar; </w:t>
            </w:r>
            <w:r w:rsidRPr="002959AB">
              <w:rPr>
                <w:rFonts w:ascii="Times New Roman" w:hAnsi="Times New Roman"/>
                <w:sz w:val="20"/>
                <w:szCs w:val="20"/>
              </w:rPr>
              <w:t>Member of the Council for Master Studies.</w:t>
            </w:r>
          </w:p>
        </w:tc>
      </w:tr>
    </w:tbl>
    <w:p w14:paraId="2C838346" w14:textId="77777777" w:rsidR="002A3E5D" w:rsidRPr="009654FA" w:rsidRDefault="002A3E5D" w:rsidP="00874AAD">
      <w:pPr>
        <w:rPr>
          <w:rFonts w:ascii="Times New Roman" w:hAnsi="Times New Roman"/>
        </w:rPr>
      </w:pPr>
    </w:p>
    <w:sectPr w:rsidR="002A3E5D" w:rsidRPr="009654FA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B1FEB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6715D"/>
    <w:rsid w:val="0027158D"/>
    <w:rsid w:val="0029060E"/>
    <w:rsid w:val="002959AB"/>
    <w:rsid w:val="002A3E5D"/>
    <w:rsid w:val="002C5CB8"/>
    <w:rsid w:val="002D56E5"/>
    <w:rsid w:val="00320E5E"/>
    <w:rsid w:val="00341DE5"/>
    <w:rsid w:val="0037798E"/>
    <w:rsid w:val="00434180"/>
    <w:rsid w:val="00436AF0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54788"/>
    <w:rsid w:val="006704C5"/>
    <w:rsid w:val="006C358C"/>
    <w:rsid w:val="00706EE9"/>
    <w:rsid w:val="007111A5"/>
    <w:rsid w:val="00772185"/>
    <w:rsid w:val="007C403B"/>
    <w:rsid w:val="007D5FE3"/>
    <w:rsid w:val="007E65C1"/>
    <w:rsid w:val="00811591"/>
    <w:rsid w:val="00834664"/>
    <w:rsid w:val="0085341E"/>
    <w:rsid w:val="00854189"/>
    <w:rsid w:val="008749A2"/>
    <w:rsid w:val="00874AAD"/>
    <w:rsid w:val="00891E3D"/>
    <w:rsid w:val="008B1305"/>
    <w:rsid w:val="008B3167"/>
    <w:rsid w:val="009654FA"/>
    <w:rsid w:val="009800E9"/>
    <w:rsid w:val="009A7F34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BC4D68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65928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9551"/>
  <w15:docId w15:val="{6E9196BF-6CE8-4653-85A3-64A92EE8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2026-05-22T09:42:00Z</cp:lastPrinted>
  <dcterms:created xsi:type="dcterms:W3CDTF">2026-05-25T07:20:00Z</dcterms:created>
  <dcterms:modified xsi:type="dcterms:W3CDTF">2026-08-26T10:50:00Z</dcterms:modified>
</cp:coreProperties>
</file>